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E2" w:rsidRDefault="00E141E2" w:rsidP="00E141E2">
      <w:pPr>
        <w:jc w:val="right"/>
      </w:pPr>
      <w:r w:rsidRPr="008A5046">
        <w:rPr>
          <w:rFonts w:hint="eastAsia"/>
          <w:spacing w:val="38"/>
          <w:kern w:val="0"/>
          <w:fitText w:val="2520" w:id="-1276935424"/>
        </w:rPr>
        <w:t>令和5年3月</w:t>
      </w:r>
      <w:r w:rsidR="00C75576" w:rsidRPr="008A5046">
        <w:rPr>
          <w:rFonts w:hint="eastAsia"/>
          <w:spacing w:val="38"/>
          <w:kern w:val="0"/>
          <w:fitText w:val="2520" w:id="-1276935424"/>
        </w:rPr>
        <w:t>２８</w:t>
      </w:r>
      <w:r w:rsidRPr="008A5046">
        <w:rPr>
          <w:rFonts w:hint="eastAsia"/>
          <w:spacing w:val="2"/>
          <w:kern w:val="0"/>
          <w:fitText w:val="2520" w:id="-1276935424"/>
        </w:rPr>
        <w:t>日</w:t>
      </w:r>
    </w:p>
    <w:p w:rsidR="00E141E2" w:rsidRDefault="00E141E2" w:rsidP="00E141E2">
      <w:pPr>
        <w:jc w:val="right"/>
      </w:pPr>
      <w:r>
        <w:rPr>
          <w:rFonts w:hint="eastAsia"/>
        </w:rPr>
        <w:t>医薬品化粧品生産指導担当</w:t>
      </w:r>
    </w:p>
    <w:p w:rsidR="00E141E2" w:rsidRDefault="00E141E2" w:rsidP="00FC69F6"/>
    <w:p w:rsidR="00E141E2" w:rsidRDefault="00E141E2" w:rsidP="00FC69F6">
      <w:r w:rsidRPr="00E141E2">
        <w:rPr>
          <w:rFonts w:hint="eastAsia"/>
        </w:rPr>
        <w:t>埼玉県化粧品工業会</w:t>
      </w:r>
      <w:r w:rsidRPr="00E141E2">
        <w:t xml:space="preserve"> 事務局</w:t>
      </w:r>
      <w:r>
        <w:rPr>
          <w:rFonts w:hint="eastAsia"/>
        </w:rPr>
        <w:t xml:space="preserve">　様</w:t>
      </w:r>
    </w:p>
    <w:p w:rsidR="00E141E2" w:rsidRDefault="00E141E2" w:rsidP="00FC69F6"/>
    <w:p w:rsidR="00F65BD5" w:rsidRDefault="00F65BD5" w:rsidP="00FC69F6"/>
    <w:p w:rsidR="00ED188C" w:rsidRDefault="00ED188C" w:rsidP="00ED188C">
      <w:pPr>
        <w:jc w:val="center"/>
      </w:pPr>
      <w:r>
        <w:rPr>
          <w:rFonts w:hint="eastAsia"/>
        </w:rPr>
        <w:t>２０２２（令和４）年度　埼玉県　医薬部外品・化粧品製造販売業者・製造業者</w:t>
      </w:r>
      <w:bookmarkStart w:id="0" w:name="_GoBack"/>
      <w:bookmarkEnd w:id="0"/>
    </w:p>
    <w:p w:rsidR="00ED188C" w:rsidRDefault="00ED188C" w:rsidP="00ED188C">
      <w:pPr>
        <w:jc w:val="center"/>
      </w:pPr>
      <w:r>
        <w:rPr>
          <w:rFonts w:hint="eastAsia"/>
        </w:rPr>
        <w:t>薬事研修会の質問事項について（情報提供）</w:t>
      </w:r>
    </w:p>
    <w:p w:rsidR="00ED188C" w:rsidRDefault="00ED188C" w:rsidP="00ED188C"/>
    <w:p w:rsidR="00E141E2" w:rsidRDefault="00ED188C" w:rsidP="00ED188C">
      <w:r>
        <w:rPr>
          <w:rFonts w:hint="eastAsia"/>
        </w:rPr>
        <w:t xml:space="preserve">　標記について、下記のとおり回答いたしましたので情報提供</w:t>
      </w:r>
      <w:r w:rsidR="00F65BD5">
        <w:rPr>
          <w:rFonts w:hint="eastAsia"/>
        </w:rPr>
        <w:t>いた</w:t>
      </w:r>
      <w:r>
        <w:rPr>
          <w:rFonts w:hint="eastAsia"/>
        </w:rPr>
        <w:t>します。</w:t>
      </w:r>
    </w:p>
    <w:p w:rsidR="00DF21C6" w:rsidRDefault="00DF21C6" w:rsidP="00DF21C6"/>
    <w:p w:rsidR="00C75576" w:rsidRDefault="00C75576" w:rsidP="00DF21C6"/>
    <w:p w:rsidR="00ED188C" w:rsidRDefault="00ED188C" w:rsidP="00DF21C6">
      <w:r>
        <w:rPr>
          <w:rFonts w:hint="eastAsia"/>
        </w:rPr>
        <w:t>【</w:t>
      </w:r>
      <w:r w:rsidR="00F65BD5">
        <w:rPr>
          <w:rFonts w:hint="eastAsia"/>
        </w:rPr>
        <w:t>質問</w:t>
      </w:r>
      <w:r>
        <w:rPr>
          <w:rFonts w:hint="eastAsia"/>
        </w:rPr>
        <w:t>】</w:t>
      </w:r>
    </w:p>
    <w:p w:rsidR="00DF21C6" w:rsidRDefault="00DF21C6" w:rsidP="00DF21C6">
      <w:r>
        <w:rPr>
          <w:rFonts w:hint="eastAsia"/>
        </w:rPr>
        <w:t xml:space="preserve">　</w:t>
      </w:r>
      <w:r w:rsidR="00F65BD5">
        <w:rPr>
          <w:rFonts w:hint="eastAsia"/>
        </w:rPr>
        <w:t xml:space="preserve">　</w:t>
      </w:r>
      <w:r>
        <w:t>窓口納付はクレジットカードの記載例がありますが、クレジットカードで</w:t>
      </w:r>
    </w:p>
    <w:p w:rsidR="00DF21C6" w:rsidRDefault="00DF21C6" w:rsidP="00DF21C6">
      <w:r>
        <w:rPr>
          <w:rFonts w:hint="eastAsia"/>
        </w:rPr>
        <w:t xml:space="preserve">　　支払った場合、領収書は出ますか？　</w:t>
      </w:r>
    </w:p>
    <w:p w:rsidR="00DF21C6" w:rsidRDefault="00DF21C6" w:rsidP="00DF21C6">
      <w:r>
        <w:t xml:space="preserve"> </w:t>
      </w:r>
    </w:p>
    <w:p w:rsidR="00C75576" w:rsidRDefault="00C75576" w:rsidP="00DF21C6"/>
    <w:p w:rsidR="00DF21C6" w:rsidRDefault="00DF21C6" w:rsidP="00DF21C6">
      <w:r>
        <w:rPr>
          <w:rFonts w:hint="eastAsia"/>
        </w:rPr>
        <w:t>【</w:t>
      </w:r>
      <w:r w:rsidR="00F65BD5">
        <w:rPr>
          <w:rFonts w:hint="eastAsia"/>
        </w:rPr>
        <w:t>薬務課</w:t>
      </w:r>
      <w:r>
        <w:rPr>
          <w:rFonts w:hint="eastAsia"/>
        </w:rPr>
        <w:t>回答】</w:t>
      </w:r>
    </w:p>
    <w:p w:rsidR="001C02A6" w:rsidRDefault="00DF21C6" w:rsidP="00DF21C6">
      <w:r>
        <w:rPr>
          <w:rFonts w:hint="eastAsia"/>
        </w:rPr>
        <w:t>・</w:t>
      </w:r>
      <w:r w:rsidR="001C02A6">
        <w:rPr>
          <w:rFonts w:hint="eastAsia"/>
        </w:rPr>
        <w:t>現在、クレジットカードでの納付用の端末について検討中の段階であり、まだ詳細について決まっていない</w:t>
      </w:r>
      <w:r w:rsidR="00644AF2">
        <w:rPr>
          <w:rFonts w:hint="eastAsia"/>
        </w:rPr>
        <w:t>ため領収書の発行についても未定である</w:t>
      </w:r>
      <w:r w:rsidR="001C02A6">
        <w:rPr>
          <w:rFonts w:hint="eastAsia"/>
        </w:rPr>
        <w:t>。</w:t>
      </w:r>
    </w:p>
    <w:p w:rsidR="00DF21C6" w:rsidRPr="00DF21C6" w:rsidRDefault="001C02A6" w:rsidP="00DF21C6">
      <w:r>
        <w:rPr>
          <w:rFonts w:hint="eastAsia"/>
        </w:rPr>
        <w:t>・本格運用は</w:t>
      </w:r>
      <w:r w:rsidR="00046009">
        <w:rPr>
          <w:rFonts w:hint="eastAsia"/>
        </w:rPr>
        <w:t>令和</w:t>
      </w:r>
      <w:r>
        <w:rPr>
          <w:rFonts w:hint="eastAsia"/>
        </w:rPr>
        <w:t>６年度を予定しているため、</w:t>
      </w:r>
      <w:r w:rsidR="00644AF2">
        <w:rPr>
          <w:rFonts w:hint="eastAsia"/>
        </w:rPr>
        <w:t>窓口でのクレジットカードでの納付を希望される方は来年度以降、薬務課あてお問い合わせをお願いしたい。</w:t>
      </w:r>
    </w:p>
    <w:sectPr w:rsidR="00DF21C6" w:rsidRPr="00DF21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6"/>
    <w:rsid w:val="00046009"/>
    <w:rsid w:val="001C02A6"/>
    <w:rsid w:val="00644AF2"/>
    <w:rsid w:val="00734DF4"/>
    <w:rsid w:val="008A5046"/>
    <w:rsid w:val="00C75576"/>
    <w:rsid w:val="00DF21C6"/>
    <w:rsid w:val="00E141E2"/>
    <w:rsid w:val="00ED188C"/>
    <w:rsid w:val="00F65BD5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6DE53-2062-40A3-AA55-7E8FF70F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1E2"/>
  </w:style>
  <w:style w:type="character" w:customStyle="1" w:styleId="a4">
    <w:name w:val="日付 (文字)"/>
    <w:basedOn w:val="a0"/>
    <w:link w:val="a3"/>
    <w:uiPriority w:val="99"/>
    <w:semiHidden/>
    <w:rsid w:val="00E1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79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2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6031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94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5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48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8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90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30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9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5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野村和</dc:creator>
  <cp:keywords/>
  <dc:description/>
  <cp:lastModifiedBy>KOSE2019</cp:lastModifiedBy>
  <cp:revision>2</cp:revision>
  <dcterms:created xsi:type="dcterms:W3CDTF">2023-04-10T00:43:00Z</dcterms:created>
  <dcterms:modified xsi:type="dcterms:W3CDTF">2023-04-10T00:43:00Z</dcterms:modified>
</cp:coreProperties>
</file>